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7CA0" w14:textId="635CDA83" w:rsidR="000E3E6D" w:rsidRPr="000E3E6D" w:rsidRDefault="000E3E6D" w:rsidP="000E3E6D">
      <w:pPr>
        <w:spacing w:after="0" w:line="240" w:lineRule="auto"/>
        <w:jc w:val="right"/>
        <w:rPr>
          <w:rFonts w:eastAsia="Times New Roman"/>
          <w:lang w:eastAsia="el-GR"/>
        </w:rPr>
      </w:pPr>
      <w:bookmarkStart w:id="0" w:name="_GoBack"/>
      <w:bookmarkEnd w:id="0"/>
      <w:r w:rsidRPr="000E3E6D">
        <w:rPr>
          <w:rFonts w:eastAsia="Times New Roman"/>
          <w:b/>
          <w:lang w:eastAsia="el-GR"/>
        </w:rPr>
        <w:t>ASG 1</w:t>
      </w:r>
      <w:r w:rsidR="00CA3B11">
        <w:rPr>
          <w:rFonts w:eastAsia="Times New Roman"/>
          <w:b/>
          <w:lang w:eastAsia="el-GR"/>
        </w:rPr>
        <w:t>2</w:t>
      </w:r>
      <w:r w:rsidRPr="000E3E6D">
        <w:rPr>
          <w:rFonts w:eastAsia="Times New Roman"/>
          <w:b/>
          <w:lang w:eastAsia="el-GR"/>
        </w:rPr>
        <w:t xml:space="preserve"> </w:t>
      </w:r>
    </w:p>
    <w:p w14:paraId="16F9F03A" w14:textId="77777777" w:rsidR="000E3E6D" w:rsidRPr="000E3E6D" w:rsidRDefault="000E3E6D" w:rsidP="000E3E6D">
      <w:pPr>
        <w:spacing w:after="0" w:line="240" w:lineRule="auto"/>
        <w:jc w:val="right"/>
        <w:rPr>
          <w:rFonts w:eastAsia="Times New Roman"/>
          <w:lang w:eastAsia="el-GR"/>
        </w:rPr>
      </w:pPr>
      <w:r w:rsidRPr="000E3E6D">
        <w:rPr>
          <w:rFonts w:eastAsia="Times New Roman"/>
          <w:lang w:eastAsia="el-GR"/>
        </w:rPr>
        <w:t xml:space="preserve"> Admiralty Solicitors Group </w:t>
      </w:r>
    </w:p>
    <w:p w14:paraId="0D819C58" w14:textId="77777777" w:rsidR="000E3E6D" w:rsidRPr="000E3E6D" w:rsidRDefault="000E3E6D" w:rsidP="000E3E6D">
      <w:pPr>
        <w:spacing w:after="0" w:line="240" w:lineRule="auto"/>
        <w:rPr>
          <w:rFonts w:eastAsia="Times New Roman"/>
          <w:lang w:eastAsia="el-GR"/>
        </w:rPr>
      </w:pPr>
    </w:p>
    <w:p w14:paraId="40578315" w14:textId="77777777" w:rsidR="000E3E6D" w:rsidRPr="000E3E6D" w:rsidRDefault="000E3E6D" w:rsidP="000E3E6D">
      <w:pPr>
        <w:spacing w:after="0" w:line="240" w:lineRule="auto"/>
        <w:rPr>
          <w:rFonts w:eastAsia="Times New Roman"/>
          <w:lang w:eastAsia="el-GR"/>
        </w:rPr>
      </w:pPr>
      <w:r w:rsidRPr="000E3E6D">
        <w:rPr>
          <w:rFonts w:eastAsia="Times New Roman"/>
          <w:lang w:eastAsia="el-GR"/>
        </w:rPr>
        <w:t xml:space="preserve"> </w:t>
      </w:r>
    </w:p>
    <w:p w14:paraId="784C8F6C" w14:textId="1F1C23AE" w:rsidR="000E3E6D" w:rsidRPr="000E3E6D" w:rsidRDefault="00CA3B11" w:rsidP="000E3E6D">
      <w:pPr>
        <w:spacing w:after="0" w:line="240" w:lineRule="auto"/>
        <w:jc w:val="center"/>
        <w:rPr>
          <w:rFonts w:eastAsia="Times New Roman"/>
          <w:b/>
          <w:sz w:val="32"/>
          <w:szCs w:val="32"/>
          <w:lang w:eastAsia="el-GR"/>
        </w:rPr>
      </w:pPr>
      <w:r>
        <w:rPr>
          <w:rFonts w:eastAsia="Times New Roman"/>
          <w:b/>
          <w:sz w:val="32"/>
          <w:szCs w:val="32"/>
          <w:lang w:eastAsia="el-GR"/>
        </w:rPr>
        <w:t>ASG LIMITATION OF LIABILITY LOU</w:t>
      </w:r>
    </w:p>
    <w:p w14:paraId="10FDED97" w14:textId="77777777" w:rsidR="002F1BD6" w:rsidRPr="007714BF" w:rsidRDefault="002F1BD6" w:rsidP="002F1BD6">
      <w:pPr>
        <w:spacing w:after="0" w:line="240" w:lineRule="auto"/>
        <w:rPr>
          <w:rFonts w:ascii="Times New Roman" w:hAnsi="Times New Roman"/>
        </w:rPr>
      </w:pPr>
    </w:p>
    <w:p w14:paraId="78906948" w14:textId="77777777" w:rsidR="002F1BD6" w:rsidRPr="007714BF" w:rsidRDefault="002F1BD6" w:rsidP="002F1BD6">
      <w:pPr>
        <w:spacing w:after="0" w:line="240" w:lineRule="auto"/>
        <w:rPr>
          <w:rFonts w:ascii="Times New Roman" w:hAnsi="Times New Roman"/>
        </w:rPr>
      </w:pPr>
    </w:p>
    <w:p w14:paraId="5723EE89" w14:textId="77777777" w:rsidR="002F1BD6" w:rsidRPr="007714BF" w:rsidRDefault="002F1BD6" w:rsidP="002F1BD6">
      <w:pPr>
        <w:spacing w:after="0" w:line="240" w:lineRule="auto"/>
        <w:rPr>
          <w:rFonts w:ascii="Times New Roman" w:hAnsi="Times New Roman"/>
        </w:rPr>
      </w:pPr>
    </w:p>
    <w:p w14:paraId="1882CF85" w14:textId="77777777" w:rsidR="002F1BD6" w:rsidRPr="007714BF" w:rsidRDefault="002F1BD6" w:rsidP="002F1BD6">
      <w:pPr>
        <w:spacing w:after="0" w:line="240" w:lineRule="auto"/>
        <w:rPr>
          <w:rFonts w:ascii="Times New Roman" w:hAnsi="Times New Roman"/>
        </w:rPr>
      </w:pPr>
    </w:p>
    <w:p w14:paraId="6D5FDB4F" w14:textId="77777777" w:rsidR="002F1BD6" w:rsidRPr="007714BF" w:rsidRDefault="002F1BD6" w:rsidP="002F1BD6">
      <w:pPr>
        <w:spacing w:after="0" w:line="240" w:lineRule="auto"/>
        <w:rPr>
          <w:rFonts w:ascii="Times New Roman" w:hAnsi="Times New Roman"/>
        </w:rPr>
      </w:pPr>
    </w:p>
    <w:p w14:paraId="116D562B" w14:textId="77777777" w:rsidR="002F1BD6" w:rsidRPr="007714BF" w:rsidRDefault="002F1BD6" w:rsidP="002F1BD6">
      <w:pPr>
        <w:spacing w:after="0" w:line="240" w:lineRule="auto"/>
        <w:rPr>
          <w:rFonts w:ascii="Times New Roman" w:hAnsi="Times New Roman"/>
        </w:rPr>
      </w:pPr>
    </w:p>
    <w:p w14:paraId="2A8F7BD3" w14:textId="77777777" w:rsidR="002F1BD6" w:rsidRPr="007714BF" w:rsidRDefault="00360085" w:rsidP="002F1BD6">
      <w:pPr>
        <w:tabs>
          <w:tab w:val="left" w:pos="567"/>
        </w:tabs>
        <w:spacing w:after="0" w:line="240" w:lineRule="auto"/>
        <w:rPr>
          <w:rFonts w:ascii="Times New Roman" w:hAnsi="Times New Roman"/>
        </w:rPr>
      </w:pPr>
      <w:r w:rsidRPr="007714BF">
        <w:rPr>
          <w:rFonts w:ascii="Times New Roman" w:hAnsi="Times New Roman"/>
        </w:rPr>
        <w:t>To:</w:t>
      </w:r>
      <w:r w:rsidRPr="007714BF">
        <w:rPr>
          <w:rFonts w:ascii="Times New Roman" w:hAnsi="Times New Roman"/>
        </w:rPr>
        <w:tab/>
        <w:t xml:space="preserve">The Registrar </w:t>
      </w:r>
      <w:r w:rsidRPr="007714BF">
        <w:rPr>
          <w:rFonts w:ascii="Times New Roman" w:hAnsi="Times New Roman"/>
        </w:rPr>
        <w:br/>
      </w:r>
      <w:r w:rsidRPr="007714BF">
        <w:rPr>
          <w:rFonts w:ascii="Times New Roman" w:hAnsi="Times New Roman"/>
        </w:rPr>
        <w:tab/>
        <w:t xml:space="preserve">Admiralty Court </w:t>
      </w:r>
      <w:r w:rsidRPr="007714BF">
        <w:rPr>
          <w:rFonts w:ascii="Times New Roman" w:hAnsi="Times New Roman"/>
        </w:rPr>
        <w:br/>
      </w:r>
      <w:r w:rsidRPr="007714BF">
        <w:rPr>
          <w:rFonts w:ascii="Times New Roman" w:hAnsi="Times New Roman"/>
        </w:rPr>
        <w:tab/>
        <w:t>Rolls Building</w:t>
      </w:r>
    </w:p>
    <w:p w14:paraId="5D8E1D13" w14:textId="77777777" w:rsidR="002F1BD6" w:rsidRPr="007714BF" w:rsidRDefault="00360085" w:rsidP="002F1BD6">
      <w:pPr>
        <w:tabs>
          <w:tab w:val="left" w:pos="567"/>
        </w:tabs>
        <w:spacing w:after="0" w:line="240" w:lineRule="auto"/>
        <w:rPr>
          <w:rFonts w:ascii="Times New Roman" w:hAnsi="Times New Roman"/>
        </w:rPr>
      </w:pPr>
      <w:r w:rsidRPr="007714BF">
        <w:rPr>
          <w:rFonts w:ascii="Times New Roman" w:hAnsi="Times New Roman"/>
        </w:rPr>
        <w:tab/>
        <w:t xml:space="preserve">7 Rolls Building </w:t>
      </w:r>
      <w:r w:rsidRPr="007714BF">
        <w:rPr>
          <w:rFonts w:ascii="Times New Roman" w:hAnsi="Times New Roman"/>
        </w:rPr>
        <w:br/>
      </w:r>
      <w:r w:rsidRPr="007714BF">
        <w:rPr>
          <w:rFonts w:ascii="Times New Roman" w:hAnsi="Times New Roman"/>
        </w:rPr>
        <w:tab/>
        <w:t xml:space="preserve">Fetter Lane </w:t>
      </w:r>
    </w:p>
    <w:p w14:paraId="2FFE506C" w14:textId="77777777" w:rsidR="002F1BD6" w:rsidRPr="007714BF" w:rsidRDefault="00360085" w:rsidP="002F1BD6">
      <w:pPr>
        <w:tabs>
          <w:tab w:val="left" w:pos="567"/>
        </w:tabs>
        <w:spacing w:after="0" w:line="240" w:lineRule="auto"/>
        <w:jc w:val="both"/>
        <w:rPr>
          <w:rFonts w:ascii="Times New Roman" w:hAnsi="Times New Roman"/>
        </w:rPr>
      </w:pPr>
      <w:r w:rsidRPr="007714BF">
        <w:rPr>
          <w:rFonts w:ascii="Times New Roman" w:hAnsi="Times New Roman"/>
        </w:rPr>
        <w:tab/>
        <w:t>London EC4A 1NL</w:t>
      </w:r>
    </w:p>
    <w:p w14:paraId="4A601600" w14:textId="77777777" w:rsidR="002F1BD6" w:rsidRPr="007714BF" w:rsidRDefault="002F1BD6" w:rsidP="002F1BD6">
      <w:pPr>
        <w:tabs>
          <w:tab w:val="left" w:pos="567"/>
        </w:tabs>
        <w:spacing w:after="0" w:line="240" w:lineRule="auto"/>
        <w:jc w:val="both"/>
        <w:rPr>
          <w:rFonts w:ascii="Times New Roman" w:hAnsi="Times New Roman"/>
        </w:rPr>
      </w:pPr>
    </w:p>
    <w:p w14:paraId="6338E4E0" w14:textId="77777777" w:rsidR="002F1BD6" w:rsidRPr="007714BF" w:rsidRDefault="002F1BD6" w:rsidP="002F1BD6">
      <w:pPr>
        <w:tabs>
          <w:tab w:val="left" w:pos="1134"/>
        </w:tabs>
        <w:spacing w:after="0" w:line="240" w:lineRule="auto"/>
        <w:jc w:val="both"/>
        <w:rPr>
          <w:rFonts w:ascii="Times New Roman" w:hAnsi="Times New Roman"/>
        </w:rPr>
      </w:pPr>
    </w:p>
    <w:p w14:paraId="18B14E47" w14:textId="08CEF0B2" w:rsidR="002F1BD6" w:rsidRPr="00CA3B11" w:rsidRDefault="00CA3B11" w:rsidP="002F1BD6">
      <w:pPr>
        <w:tabs>
          <w:tab w:val="left" w:pos="1134"/>
        </w:tabs>
        <w:spacing w:after="0" w:line="240" w:lineRule="auto"/>
        <w:jc w:val="right"/>
        <w:rPr>
          <w:rFonts w:ascii="Times New Roman" w:hAnsi="Times New Roman"/>
          <w:i/>
        </w:rPr>
      </w:pPr>
      <w:r w:rsidRPr="00CA3B11">
        <w:rPr>
          <w:rFonts w:ascii="Times New Roman" w:hAnsi="Times New Roman"/>
          <w:i/>
        </w:rPr>
        <w:t>[Date]</w:t>
      </w:r>
    </w:p>
    <w:p w14:paraId="6514B8A8" w14:textId="77777777" w:rsidR="002F1BD6" w:rsidRPr="007714BF" w:rsidRDefault="002F1BD6" w:rsidP="002F1BD6">
      <w:pPr>
        <w:tabs>
          <w:tab w:val="left" w:pos="1134"/>
        </w:tabs>
        <w:spacing w:after="0" w:line="240" w:lineRule="auto"/>
        <w:jc w:val="both"/>
        <w:rPr>
          <w:rFonts w:ascii="Times New Roman" w:hAnsi="Times New Roman"/>
        </w:rPr>
      </w:pPr>
    </w:p>
    <w:p w14:paraId="66FCEE14" w14:textId="77777777" w:rsidR="002F1BD6" w:rsidRPr="007714BF" w:rsidRDefault="002F1BD6" w:rsidP="002F1BD6">
      <w:pPr>
        <w:spacing w:after="0" w:line="240" w:lineRule="auto"/>
        <w:rPr>
          <w:rFonts w:ascii="Times New Roman" w:hAnsi="Times New Roman"/>
        </w:rPr>
      </w:pPr>
    </w:p>
    <w:p w14:paraId="1046686F" w14:textId="1EE5FD15" w:rsidR="002F1BD6" w:rsidRPr="007714BF" w:rsidRDefault="00360085" w:rsidP="00BD41F4">
      <w:pPr>
        <w:spacing w:after="0" w:line="240" w:lineRule="auto"/>
        <w:jc w:val="both"/>
        <w:rPr>
          <w:rFonts w:ascii="Times New Roman" w:hAnsi="Times New Roman"/>
        </w:rPr>
      </w:pPr>
      <w:bookmarkStart w:id="1" w:name="_Hlk46750231"/>
      <w:r w:rsidRPr="007714BF">
        <w:rPr>
          <w:rFonts w:ascii="Times New Roman" w:hAnsi="Times New Roman"/>
        </w:rPr>
        <w:t xml:space="preserve">We, </w:t>
      </w:r>
      <w:bookmarkStart w:id="2" w:name="_Hlk46749625"/>
      <w:bookmarkStart w:id="3" w:name="_Hlk46749523"/>
      <w:r w:rsidR="000E3E6D">
        <w:rPr>
          <w:rFonts w:ascii="Times New Roman" w:hAnsi="Times New Roman"/>
        </w:rPr>
        <w:t>[</w:t>
      </w:r>
      <w:r w:rsidR="000E3E6D">
        <w:rPr>
          <w:rFonts w:ascii="Times New Roman" w:hAnsi="Times New Roman"/>
          <w:b/>
          <w:i/>
        </w:rPr>
        <w:t>AAA</w:t>
      </w:r>
      <w:r w:rsidR="000E3E6D">
        <w:rPr>
          <w:rFonts w:ascii="Times New Roman" w:hAnsi="Times New Roman"/>
        </w:rPr>
        <w:t>]</w:t>
      </w:r>
      <w:r w:rsidR="00BD41F4">
        <w:rPr>
          <w:rFonts w:ascii="Times New Roman" w:hAnsi="Times New Roman"/>
        </w:rPr>
        <w:t xml:space="preserve">, </w:t>
      </w:r>
      <w:bookmarkEnd w:id="2"/>
      <w:r w:rsidR="00964B6D">
        <w:rPr>
          <w:rFonts w:ascii="Times New Roman" w:hAnsi="Times New Roman"/>
        </w:rPr>
        <w:t xml:space="preserve">acting </w:t>
      </w:r>
      <w:r w:rsidR="00803BC7">
        <w:rPr>
          <w:rFonts w:ascii="Times New Roman" w:hAnsi="Times New Roman"/>
        </w:rPr>
        <w:t>a</w:t>
      </w:r>
      <w:r w:rsidR="00964B6D">
        <w:rPr>
          <w:rFonts w:ascii="Times New Roman" w:hAnsi="Times New Roman"/>
        </w:rPr>
        <w:t xml:space="preserve">s Guarantor on behalf of </w:t>
      </w:r>
      <w:r w:rsidR="000E3E6D">
        <w:rPr>
          <w:rFonts w:ascii="Times New Roman" w:hAnsi="Times New Roman"/>
        </w:rPr>
        <w:t>[</w:t>
      </w:r>
      <w:r w:rsidR="000E3E6D" w:rsidRPr="000E3E6D">
        <w:rPr>
          <w:rFonts w:ascii="Times New Roman" w:hAnsi="Times New Roman"/>
          <w:b/>
          <w:i/>
        </w:rPr>
        <w:t>BBB</w:t>
      </w:r>
      <w:r w:rsidR="000E3E6D">
        <w:rPr>
          <w:rFonts w:ascii="Times New Roman" w:hAnsi="Times New Roman"/>
        </w:rPr>
        <w:t>]</w:t>
      </w:r>
      <w:r w:rsidR="00964B6D">
        <w:rPr>
          <w:rFonts w:ascii="Times New Roman" w:hAnsi="Times New Roman"/>
        </w:rPr>
        <w:t>,</w:t>
      </w:r>
      <w:r w:rsidR="00964B6D" w:rsidRPr="00964B6D">
        <w:rPr>
          <w:rFonts w:ascii="Times New Roman" w:hAnsi="Times New Roman"/>
        </w:rPr>
        <w:t xml:space="preserve"> </w:t>
      </w:r>
      <w:r w:rsidR="004B68C2">
        <w:rPr>
          <w:rFonts w:ascii="Times New Roman" w:hAnsi="Times New Roman"/>
        </w:rPr>
        <w:t xml:space="preserve">respectively </w:t>
      </w:r>
      <w:r w:rsidRPr="007714BF">
        <w:rPr>
          <w:rFonts w:ascii="Times New Roman" w:hAnsi="Times New Roman"/>
        </w:rPr>
        <w:t>the</w:t>
      </w:r>
      <w:r w:rsidR="00BD41F4">
        <w:rPr>
          <w:rFonts w:ascii="Times New Roman" w:hAnsi="Times New Roman"/>
        </w:rPr>
        <w:t xml:space="preserve"> </w:t>
      </w:r>
      <w:r w:rsidR="00964B6D">
        <w:rPr>
          <w:rFonts w:ascii="Times New Roman" w:hAnsi="Times New Roman"/>
        </w:rPr>
        <w:t xml:space="preserve">Registered </w:t>
      </w:r>
      <w:r w:rsidRPr="007714BF">
        <w:rPr>
          <w:rFonts w:ascii="Times New Roman" w:hAnsi="Times New Roman"/>
        </w:rPr>
        <w:t>Owner</w:t>
      </w:r>
      <w:r w:rsidR="00BD41F4">
        <w:rPr>
          <w:rFonts w:ascii="Times New Roman" w:hAnsi="Times New Roman"/>
        </w:rPr>
        <w:t xml:space="preserve">, </w:t>
      </w:r>
      <w:r w:rsidR="00BD41F4" w:rsidRPr="00BD41F4">
        <w:rPr>
          <w:rFonts w:ascii="Times New Roman" w:hAnsi="Times New Roman"/>
          <w:lang w:val="en-US"/>
        </w:rPr>
        <w:t>Charterer</w:t>
      </w:r>
      <w:r w:rsidR="00964B6D">
        <w:rPr>
          <w:rFonts w:ascii="Times New Roman" w:hAnsi="Times New Roman"/>
          <w:lang w:val="en-US"/>
        </w:rPr>
        <w:t xml:space="preserve"> and </w:t>
      </w:r>
      <w:r w:rsidR="00BD41F4" w:rsidRPr="00BD41F4">
        <w:rPr>
          <w:rFonts w:ascii="Times New Roman" w:hAnsi="Times New Roman"/>
          <w:lang w:val="en-US"/>
        </w:rPr>
        <w:t>Operator</w:t>
      </w:r>
      <w:r w:rsidR="00BD41F4" w:rsidRPr="007714BF">
        <w:rPr>
          <w:rFonts w:ascii="Times New Roman" w:hAnsi="Times New Roman"/>
        </w:rPr>
        <w:t xml:space="preserve"> </w:t>
      </w:r>
      <w:r w:rsidRPr="007714BF">
        <w:rPr>
          <w:rFonts w:ascii="Times New Roman" w:hAnsi="Times New Roman"/>
        </w:rPr>
        <w:t xml:space="preserve">of the </w:t>
      </w:r>
      <w:r w:rsidR="000E3E6D">
        <w:rPr>
          <w:rFonts w:ascii="Times New Roman" w:hAnsi="Times New Roman"/>
        </w:rPr>
        <w:t>[</w:t>
      </w:r>
      <w:r w:rsidR="000E3E6D" w:rsidRPr="000E3E6D">
        <w:rPr>
          <w:rFonts w:ascii="Times New Roman" w:hAnsi="Times New Roman"/>
          <w:b/>
          <w:i/>
        </w:rPr>
        <w:t>name of vessel</w:t>
      </w:r>
      <w:r w:rsidR="000E3E6D">
        <w:rPr>
          <w:rFonts w:ascii="Times New Roman" w:hAnsi="Times New Roman"/>
        </w:rPr>
        <w:t>]</w:t>
      </w:r>
      <w:r w:rsidRPr="007714BF">
        <w:rPr>
          <w:rFonts w:ascii="Times New Roman" w:hAnsi="Times New Roman"/>
        </w:rPr>
        <w:t xml:space="preserve"> </w:t>
      </w:r>
      <w:bookmarkEnd w:id="1"/>
      <w:r w:rsidRPr="007714BF">
        <w:rPr>
          <w:rFonts w:ascii="Times New Roman" w:hAnsi="Times New Roman"/>
        </w:rPr>
        <w:t>(the "Vessel")</w:t>
      </w:r>
      <w:bookmarkEnd w:id="3"/>
      <w:r w:rsidRPr="007714BF">
        <w:rPr>
          <w:rFonts w:ascii="Times New Roman" w:hAnsi="Times New Roman"/>
        </w:rPr>
        <w:t xml:space="preserve">, hereby undertake to the Court and to the claimants who file claims against the Fund, as set out and defined below, </w:t>
      </w:r>
      <w:bookmarkStart w:id="4" w:name="_Hlk46749700"/>
      <w:r w:rsidRPr="007714BF">
        <w:rPr>
          <w:rFonts w:ascii="Times New Roman" w:hAnsi="Times New Roman"/>
        </w:rPr>
        <w:t xml:space="preserve">to pay any and all sums that are finally and </w:t>
      </w:r>
      <w:proofErr w:type="spellStart"/>
      <w:r w:rsidRPr="007714BF">
        <w:rPr>
          <w:rFonts w:ascii="Times New Roman" w:hAnsi="Times New Roman"/>
        </w:rPr>
        <w:t>unappealably</w:t>
      </w:r>
      <w:proofErr w:type="spellEnd"/>
      <w:r w:rsidRPr="007714BF">
        <w:rPr>
          <w:rFonts w:ascii="Times New Roman" w:hAnsi="Times New Roman"/>
        </w:rPr>
        <w:t xml:space="preserve"> adjudged and ordered to be paid by the High Court of Justice, Queen's Bench Division, Admiralty Court ("the Court") in Claim No. </w:t>
      </w:r>
      <w:r w:rsidR="000E3E6D">
        <w:rPr>
          <w:rFonts w:ascii="Times New Roman" w:hAnsi="Times New Roman"/>
        </w:rPr>
        <w:t>[</w:t>
      </w:r>
      <w:r w:rsidR="000E3E6D" w:rsidRPr="000E3E6D">
        <w:rPr>
          <w:rFonts w:ascii="Times New Roman" w:hAnsi="Times New Roman"/>
          <w:b/>
          <w:i/>
        </w:rPr>
        <w:t>claim number</w:t>
      </w:r>
      <w:r w:rsidR="000E3E6D">
        <w:rPr>
          <w:rFonts w:ascii="Times New Roman" w:hAnsi="Times New Roman"/>
        </w:rPr>
        <w:t>]</w:t>
      </w:r>
      <w:r w:rsidRPr="007714BF">
        <w:rPr>
          <w:rFonts w:ascii="Times New Roman" w:hAnsi="Times New Roman"/>
        </w:rPr>
        <w:t xml:space="preserve"> or on appeal therefrom ("the Limitation Claim")</w:t>
      </w:r>
      <w:bookmarkEnd w:id="4"/>
      <w:r w:rsidRPr="007714BF">
        <w:rPr>
          <w:rFonts w:ascii="Times New Roman" w:hAnsi="Times New Roman"/>
        </w:rPr>
        <w:t xml:space="preserve">, by way of distribution of the Fund constituted by the production of this Letter of Undertaking (the "Undertaking") within the meaning of Article 11 of the Convention on Limitation of Liability for Maritime Claims 1976 as amended by the Protocol of 1996, as set out in Part 1 of Schedule 7 to the UK Merchant Shipping Act 1995 (the "Convention") as amended by the Merchant Shipping and Maritime Security Act 1997 and the Merchant Shipping (Convention on Limitation of Liability for Maritime Claims) (Amendment) Order 1998/1258, among claimants who shall have filed claims against the Fund which shall have been finally and </w:t>
      </w:r>
      <w:proofErr w:type="spellStart"/>
      <w:r w:rsidRPr="007714BF">
        <w:rPr>
          <w:rFonts w:ascii="Times New Roman" w:hAnsi="Times New Roman"/>
        </w:rPr>
        <w:t>unappealably</w:t>
      </w:r>
      <w:proofErr w:type="spellEnd"/>
      <w:r w:rsidRPr="007714BF">
        <w:rPr>
          <w:rFonts w:ascii="Times New Roman" w:hAnsi="Times New Roman"/>
        </w:rPr>
        <w:t xml:space="preserve"> determined to be subject to limitation and finally and </w:t>
      </w:r>
      <w:proofErr w:type="spellStart"/>
      <w:r w:rsidRPr="007714BF">
        <w:rPr>
          <w:rFonts w:ascii="Times New Roman" w:hAnsi="Times New Roman"/>
        </w:rPr>
        <w:t>unappealably</w:t>
      </w:r>
      <w:proofErr w:type="spellEnd"/>
      <w:r w:rsidRPr="007714BF">
        <w:rPr>
          <w:rFonts w:ascii="Times New Roman" w:hAnsi="Times New Roman"/>
        </w:rPr>
        <w:t xml:space="preserve"> established against the Fund in the Limitation Claim within the meaning of Articles 11 (1) and 12(1) of the Convention, within 14 days of such final and unappealable judgment and order.</w:t>
      </w:r>
    </w:p>
    <w:p w14:paraId="782124C4" w14:textId="77777777" w:rsidR="002F1BD6" w:rsidRPr="007714BF" w:rsidRDefault="002F1BD6" w:rsidP="002F1BD6">
      <w:pPr>
        <w:spacing w:after="0" w:line="240" w:lineRule="auto"/>
        <w:jc w:val="both"/>
        <w:rPr>
          <w:rFonts w:ascii="Times New Roman" w:hAnsi="Times New Roman"/>
        </w:rPr>
      </w:pPr>
    </w:p>
    <w:p w14:paraId="19EC8F49" w14:textId="2CECA334" w:rsidR="004E3D69" w:rsidRPr="004E3D69" w:rsidRDefault="00360085" w:rsidP="003534AF">
      <w:pPr>
        <w:spacing w:after="0" w:line="240" w:lineRule="auto"/>
        <w:jc w:val="both"/>
        <w:rPr>
          <w:rFonts w:ascii="Times New Roman" w:hAnsi="Times New Roman"/>
        </w:rPr>
      </w:pPr>
      <w:r w:rsidRPr="004E3D69">
        <w:rPr>
          <w:rFonts w:ascii="Times New Roman" w:hAnsi="Times New Roman"/>
        </w:rPr>
        <w:t xml:space="preserve">Always provided that the total of our liability under this Undertaking shall not exceed the sum of </w:t>
      </w:r>
      <w:r w:rsidRPr="004E3D69">
        <w:rPr>
          <w:rFonts w:ascii="Times New Roman" w:hAnsi="Times New Roman"/>
          <w:b/>
          <w:bCs/>
        </w:rPr>
        <w:t>GBP</w:t>
      </w:r>
      <w:r w:rsidRPr="004E3D69">
        <w:rPr>
          <w:rFonts w:ascii="Times New Roman" w:hAnsi="Times New Roman"/>
        </w:rPr>
        <w:t xml:space="preserve"> </w:t>
      </w:r>
      <w:r w:rsidR="00EC43BA">
        <w:rPr>
          <w:rFonts w:ascii="Times New Roman" w:hAnsi="Times New Roman"/>
        </w:rPr>
        <w:t>[</w:t>
      </w:r>
      <w:r w:rsidR="00EC43BA" w:rsidRPr="00EC43BA">
        <w:rPr>
          <w:rFonts w:ascii="Times New Roman" w:hAnsi="Times New Roman"/>
          <w:b/>
          <w:i/>
        </w:rPr>
        <w:t>insert limitation figure</w:t>
      </w:r>
      <w:r w:rsidR="00EC43BA">
        <w:rPr>
          <w:rFonts w:ascii="Times New Roman" w:hAnsi="Times New Roman"/>
        </w:rPr>
        <w:t xml:space="preserve">] </w:t>
      </w:r>
      <w:r w:rsidRPr="004E3D69">
        <w:rPr>
          <w:rFonts w:ascii="Times New Roman" w:hAnsi="Times New Roman"/>
        </w:rPr>
        <w:t xml:space="preserve">(the "Fund"), such limit to include GBP </w:t>
      </w:r>
      <w:r w:rsidR="00EC43BA">
        <w:rPr>
          <w:rFonts w:ascii="Times New Roman" w:hAnsi="Times New Roman"/>
        </w:rPr>
        <w:t>[</w:t>
      </w:r>
      <w:r w:rsidR="00EC43BA" w:rsidRPr="00EC43BA">
        <w:rPr>
          <w:rFonts w:ascii="Times New Roman" w:hAnsi="Times New Roman"/>
          <w:b/>
          <w:i/>
        </w:rPr>
        <w:t>insert</w:t>
      </w:r>
      <w:r w:rsidR="00EC43BA">
        <w:rPr>
          <w:rFonts w:ascii="Times New Roman" w:hAnsi="Times New Roman"/>
        </w:rPr>
        <w:t xml:space="preserve">] </w:t>
      </w:r>
      <w:r w:rsidRPr="004E3D69">
        <w:rPr>
          <w:rFonts w:ascii="Times New Roman" w:hAnsi="Times New Roman"/>
        </w:rPr>
        <w:t xml:space="preserve">(the "Principal Element"), being the sterling equivalent of </w:t>
      </w:r>
      <w:r w:rsidR="00EC43BA">
        <w:rPr>
          <w:rFonts w:ascii="Times New Roman" w:hAnsi="Times New Roman"/>
        </w:rPr>
        <w:t>[</w:t>
      </w:r>
      <w:r w:rsidR="00EC43BA" w:rsidRPr="00EC43BA">
        <w:rPr>
          <w:rFonts w:ascii="Times New Roman" w:hAnsi="Times New Roman"/>
          <w:b/>
          <w:i/>
        </w:rPr>
        <w:t>insert limit</w:t>
      </w:r>
      <w:r w:rsidR="00EC43BA">
        <w:rPr>
          <w:rFonts w:ascii="Times New Roman" w:hAnsi="Times New Roman"/>
        </w:rPr>
        <w:t xml:space="preserve">] </w:t>
      </w:r>
      <w:r w:rsidRPr="004E3D69">
        <w:rPr>
          <w:rFonts w:ascii="Times New Roman" w:hAnsi="Times New Roman"/>
        </w:rPr>
        <w:t xml:space="preserve">SDRs as at </w:t>
      </w:r>
      <w:r w:rsidR="00EC43BA">
        <w:rPr>
          <w:rFonts w:ascii="Times New Roman" w:hAnsi="Times New Roman"/>
        </w:rPr>
        <w:t>[</w:t>
      </w:r>
      <w:r w:rsidR="00EC43BA" w:rsidRPr="00EC43BA">
        <w:rPr>
          <w:rFonts w:ascii="Times New Roman" w:hAnsi="Times New Roman"/>
          <w:b/>
          <w:i/>
        </w:rPr>
        <w:t>insert date</w:t>
      </w:r>
      <w:r w:rsidR="00EC43BA">
        <w:rPr>
          <w:rFonts w:ascii="Times New Roman" w:hAnsi="Times New Roman"/>
        </w:rPr>
        <w:t>]</w:t>
      </w:r>
      <w:r w:rsidRPr="004E3D69">
        <w:rPr>
          <w:rFonts w:ascii="Times New Roman" w:hAnsi="Times New Roman"/>
        </w:rPr>
        <w:t xml:space="preserve"> (</w:t>
      </w:r>
      <w:r w:rsidR="00EC43BA">
        <w:rPr>
          <w:rFonts w:ascii="Times New Roman" w:hAnsi="Times New Roman"/>
        </w:rPr>
        <w:t>[</w:t>
      </w:r>
      <w:r w:rsidR="00EC43BA" w:rsidRPr="00EC43BA">
        <w:rPr>
          <w:rFonts w:ascii="Times New Roman" w:hAnsi="Times New Roman"/>
          <w:b/>
          <w:i/>
        </w:rPr>
        <w:t>insert time</w:t>
      </w:r>
      <w:r w:rsidR="00EC43BA">
        <w:rPr>
          <w:rFonts w:ascii="Times New Roman" w:hAnsi="Times New Roman"/>
        </w:rPr>
        <w:t>]</w:t>
      </w:r>
      <w:r w:rsidR="0032187C">
        <w:rPr>
          <w:rFonts w:ascii="Times New Roman" w:hAnsi="Times New Roman"/>
        </w:rPr>
        <w:t>XXX</w:t>
      </w:r>
      <w:r w:rsidR="00EC43BA">
        <w:rPr>
          <w:rFonts w:ascii="Times New Roman" w:hAnsi="Times New Roman"/>
        </w:rPr>
        <w:t xml:space="preserve"> UTC), plus interest of GBP [</w:t>
      </w:r>
      <w:r w:rsidR="00EC43BA" w:rsidRPr="00EC43BA">
        <w:rPr>
          <w:rFonts w:ascii="Times New Roman" w:hAnsi="Times New Roman"/>
          <w:b/>
          <w:i/>
        </w:rPr>
        <w:t>insert amount</w:t>
      </w:r>
      <w:r w:rsidR="00EC43BA">
        <w:rPr>
          <w:rFonts w:ascii="Times New Roman" w:hAnsi="Times New Roman"/>
        </w:rPr>
        <w:t>]</w:t>
      </w:r>
      <w:r w:rsidRPr="004E3D69">
        <w:rPr>
          <w:rFonts w:ascii="Times New Roman" w:hAnsi="Times New Roman"/>
        </w:rPr>
        <w:t xml:space="preserve"> from </w:t>
      </w:r>
      <w:r w:rsidR="00EC43BA">
        <w:rPr>
          <w:rFonts w:ascii="Times New Roman" w:hAnsi="Times New Roman"/>
        </w:rPr>
        <w:t>[</w:t>
      </w:r>
      <w:r w:rsidR="00EC43BA" w:rsidRPr="00EC43BA">
        <w:rPr>
          <w:rFonts w:ascii="Times New Roman" w:hAnsi="Times New Roman"/>
          <w:b/>
          <w:i/>
        </w:rPr>
        <w:t>insert date</w:t>
      </w:r>
      <w:r w:rsidR="00EC43BA">
        <w:rPr>
          <w:rFonts w:ascii="Times New Roman" w:hAnsi="Times New Roman"/>
        </w:rPr>
        <w:t>]</w:t>
      </w:r>
      <w:r w:rsidRPr="004E3D69">
        <w:rPr>
          <w:rFonts w:ascii="Times New Roman" w:hAnsi="Times New Roman"/>
        </w:rPr>
        <w:t xml:space="preserve"> to the date of this Letter of Undertaking (the "Article 11 (1) Interest"), plus further interest on the Principal Element and the Article 11(1) Interest at the rate stipulated by the Court Funds Office as the basic account rate as may apply from time to time for the period from the date of this Letter of Undertaking until the date of each payment hereunder (the "Further Interest Payable").</w:t>
      </w:r>
    </w:p>
    <w:p w14:paraId="1392D5EB" w14:textId="77777777" w:rsidR="003534AF" w:rsidRPr="007714BF" w:rsidRDefault="003534AF" w:rsidP="002F1BD6">
      <w:pPr>
        <w:spacing w:after="0" w:line="240" w:lineRule="auto"/>
        <w:rPr>
          <w:rFonts w:ascii="Times New Roman" w:hAnsi="Times New Roman"/>
        </w:rPr>
      </w:pPr>
    </w:p>
    <w:p w14:paraId="6CCDFB54" w14:textId="77777777" w:rsidR="002F1BD6" w:rsidRPr="007714BF" w:rsidRDefault="00360085" w:rsidP="002F1BD6">
      <w:pPr>
        <w:spacing w:after="0" w:line="240" w:lineRule="auto"/>
        <w:jc w:val="both"/>
        <w:rPr>
          <w:rFonts w:ascii="Times New Roman" w:hAnsi="Times New Roman"/>
        </w:rPr>
      </w:pPr>
      <w:r w:rsidRPr="007714BF">
        <w:rPr>
          <w:rFonts w:ascii="Times New Roman" w:hAnsi="Times New Roman"/>
        </w:rPr>
        <w:t>The Undertaking shall continue for a period of six years from the date of this Letter of Undertaking so that our liability under the Undertaking shall automatically expire and cease six calendar years after the date of this Letter of Undertaking unless agreed by us in writing or ordered by the Court. We undertake that in the event that the Fund remains in place and has not been distributed within this initial period of six calendar years, or in the event that proceedings brought by claimants against the Fund have not yet been concluded and the Fund remains in place, we will agree a Consent Order extending the Undertaking for a further six years.</w:t>
      </w:r>
    </w:p>
    <w:p w14:paraId="352FC545" w14:textId="77777777" w:rsidR="002F1BD6" w:rsidRPr="007714BF" w:rsidRDefault="002F1BD6" w:rsidP="002F1BD6">
      <w:pPr>
        <w:spacing w:after="0" w:line="240" w:lineRule="auto"/>
        <w:rPr>
          <w:rFonts w:ascii="Times New Roman" w:hAnsi="Times New Roman"/>
        </w:rPr>
      </w:pPr>
    </w:p>
    <w:p w14:paraId="04AFB65F" w14:textId="1B1177EB" w:rsidR="002F1BD6" w:rsidRPr="007714BF" w:rsidRDefault="00360085" w:rsidP="00135567">
      <w:pPr>
        <w:jc w:val="both"/>
        <w:rPr>
          <w:rFonts w:ascii="Times New Roman" w:hAnsi="Times New Roman"/>
        </w:rPr>
      </w:pPr>
      <w:r w:rsidRPr="007714BF">
        <w:rPr>
          <w:rFonts w:ascii="Times New Roman" w:hAnsi="Times New Roman"/>
        </w:rPr>
        <w:lastRenderedPageBreak/>
        <w:t xml:space="preserve">In the event that the Court finds that </w:t>
      </w:r>
      <w:r w:rsidR="00EC43BA">
        <w:rPr>
          <w:rFonts w:ascii="Times New Roman" w:hAnsi="Times New Roman"/>
        </w:rPr>
        <w:t>[</w:t>
      </w:r>
      <w:r w:rsidR="00EC43BA" w:rsidRPr="00EC43BA">
        <w:rPr>
          <w:rFonts w:ascii="Times New Roman" w:hAnsi="Times New Roman"/>
          <w:b/>
          <w:i/>
        </w:rPr>
        <w:t>BBB</w:t>
      </w:r>
      <w:r w:rsidR="00EC43BA">
        <w:rPr>
          <w:rFonts w:ascii="Times New Roman" w:hAnsi="Times New Roman"/>
        </w:rPr>
        <w:t>]</w:t>
      </w:r>
      <w:r w:rsidR="004B68C2" w:rsidRPr="004B68C2">
        <w:rPr>
          <w:rFonts w:ascii="Times New Roman" w:hAnsi="Times New Roman"/>
        </w:rPr>
        <w:t xml:space="preserve"> </w:t>
      </w:r>
      <w:r w:rsidRPr="007714BF">
        <w:rPr>
          <w:rFonts w:ascii="Times New Roman" w:hAnsi="Times New Roman"/>
        </w:rPr>
        <w:t>are not entitled to limit their liability pursuant to Article 4 of the Convention, then the Undertaking will remain in place, subject to any further Order to the Court and, in such circumstances, there shall be a general liberty to apply to the Court.</w:t>
      </w:r>
    </w:p>
    <w:p w14:paraId="23B860DF" w14:textId="77777777" w:rsidR="002F1BD6" w:rsidRPr="007714BF" w:rsidRDefault="00360085" w:rsidP="002F1BD6">
      <w:pPr>
        <w:spacing w:after="0" w:line="240" w:lineRule="auto"/>
        <w:jc w:val="both"/>
        <w:rPr>
          <w:rFonts w:ascii="Times New Roman" w:hAnsi="Times New Roman"/>
        </w:rPr>
      </w:pPr>
      <w:r w:rsidRPr="007714BF">
        <w:rPr>
          <w:rFonts w:ascii="Times New Roman" w:hAnsi="Times New Roman"/>
        </w:rPr>
        <w:t>This Letter of Undertaking shall be governed by and construed in accordance with English law and we agree to submit irrevocably to the jurisdiction of the English High Court of Justice in relation to any dispute arising out of or in connection with this Letter of Undertaking (including, but not limited to, for the purpose of enforcement of this Letter of Undertaking). Further, we undertake to abide by any Order of the English High Court of Justice made in connection with and/or pursuant to this Letter of Undertaking.</w:t>
      </w:r>
    </w:p>
    <w:p w14:paraId="736905E7" w14:textId="77777777" w:rsidR="002F1BD6" w:rsidRPr="007714BF" w:rsidRDefault="002F1BD6" w:rsidP="002F1BD6">
      <w:pPr>
        <w:spacing w:after="0" w:line="240" w:lineRule="auto"/>
        <w:rPr>
          <w:rFonts w:ascii="Times New Roman" w:hAnsi="Times New Roman"/>
        </w:rPr>
      </w:pPr>
    </w:p>
    <w:p w14:paraId="1F146648" w14:textId="77777777" w:rsidR="002F1BD6" w:rsidRPr="007714BF" w:rsidRDefault="00360085" w:rsidP="002F1BD6">
      <w:pPr>
        <w:spacing w:after="0" w:line="240" w:lineRule="auto"/>
        <w:rPr>
          <w:rFonts w:ascii="Times New Roman" w:hAnsi="Times New Roman"/>
        </w:rPr>
      </w:pPr>
      <w:r w:rsidRPr="007714BF">
        <w:rPr>
          <w:rFonts w:ascii="Times New Roman" w:hAnsi="Times New Roman"/>
        </w:rPr>
        <w:t>Yours faithfully,</w:t>
      </w:r>
    </w:p>
    <w:p w14:paraId="6CA49944" w14:textId="77777777" w:rsidR="002F1BD6" w:rsidRPr="007714BF" w:rsidRDefault="002F1BD6" w:rsidP="002F1BD6">
      <w:pPr>
        <w:spacing w:after="0" w:line="240" w:lineRule="auto"/>
        <w:rPr>
          <w:rFonts w:ascii="Times New Roman" w:hAnsi="Times New Roman"/>
        </w:rPr>
      </w:pPr>
    </w:p>
    <w:p w14:paraId="0198BFFD" w14:textId="77777777" w:rsidR="002F1BD6" w:rsidRPr="007714BF" w:rsidRDefault="002F1BD6" w:rsidP="002F1BD6">
      <w:pPr>
        <w:spacing w:after="0" w:line="240" w:lineRule="auto"/>
        <w:rPr>
          <w:rFonts w:ascii="Times New Roman" w:hAnsi="Times New Roman"/>
        </w:rPr>
      </w:pPr>
    </w:p>
    <w:p w14:paraId="5C0A112B" w14:textId="77777777" w:rsidR="002F1BD6" w:rsidRPr="007714BF" w:rsidRDefault="002F1BD6" w:rsidP="002F1BD6">
      <w:pPr>
        <w:spacing w:after="0" w:line="240" w:lineRule="auto"/>
        <w:rPr>
          <w:rFonts w:ascii="Times New Roman" w:hAnsi="Times New Roman"/>
        </w:rPr>
      </w:pPr>
    </w:p>
    <w:p w14:paraId="09418AAC" w14:textId="77777777" w:rsidR="002F1BD6" w:rsidRPr="007714BF" w:rsidRDefault="002F1BD6" w:rsidP="002F1BD6">
      <w:pPr>
        <w:spacing w:after="0" w:line="240" w:lineRule="auto"/>
        <w:rPr>
          <w:rFonts w:ascii="Times New Roman" w:hAnsi="Times New Roman"/>
        </w:rPr>
      </w:pPr>
    </w:p>
    <w:p w14:paraId="3271A494" w14:textId="77777777" w:rsidR="002F1BD6" w:rsidRPr="007714BF" w:rsidRDefault="002F1BD6" w:rsidP="002F1BD6">
      <w:pPr>
        <w:spacing w:after="0" w:line="240" w:lineRule="auto"/>
        <w:rPr>
          <w:rFonts w:ascii="Times New Roman" w:hAnsi="Times New Roman"/>
        </w:rPr>
      </w:pPr>
    </w:p>
    <w:p w14:paraId="035659FC" w14:textId="08323476" w:rsidR="000E3E6D" w:rsidRDefault="00EC43BA" w:rsidP="002F1BD6">
      <w:pPr>
        <w:spacing w:after="0" w:line="240" w:lineRule="auto"/>
        <w:rPr>
          <w:rFonts w:ascii="Times New Roman" w:hAnsi="Times New Roman"/>
        </w:rPr>
      </w:pPr>
      <w:r>
        <w:rPr>
          <w:rFonts w:ascii="Times New Roman" w:hAnsi="Times New Roman"/>
        </w:rPr>
        <w:t>[</w:t>
      </w:r>
      <w:r w:rsidRPr="00EC43BA">
        <w:rPr>
          <w:rFonts w:ascii="Times New Roman" w:hAnsi="Times New Roman"/>
          <w:b/>
          <w:i/>
        </w:rPr>
        <w:t>AAA</w:t>
      </w:r>
      <w:r>
        <w:rPr>
          <w:rFonts w:ascii="Times New Roman" w:hAnsi="Times New Roman"/>
        </w:rPr>
        <w:t>]</w:t>
      </w:r>
    </w:p>
    <w:p w14:paraId="22C6D0F8" w14:textId="77777777" w:rsidR="000E3E6D" w:rsidRDefault="000E3E6D" w:rsidP="002F1BD6">
      <w:pPr>
        <w:spacing w:after="0" w:line="240" w:lineRule="auto"/>
        <w:rPr>
          <w:rFonts w:ascii="Times New Roman" w:hAnsi="Times New Roman"/>
        </w:rPr>
      </w:pPr>
    </w:p>
    <w:p w14:paraId="2C27176C" w14:textId="77777777" w:rsidR="000E3E6D" w:rsidRDefault="000E3E6D" w:rsidP="002F1BD6">
      <w:pPr>
        <w:spacing w:after="0" w:line="240" w:lineRule="auto"/>
        <w:rPr>
          <w:rFonts w:ascii="Times New Roman" w:hAnsi="Times New Roman"/>
        </w:rPr>
      </w:pPr>
    </w:p>
    <w:p w14:paraId="72BA675E" w14:textId="741C78E2" w:rsidR="000E3E6D" w:rsidRPr="007714BF" w:rsidRDefault="000E3E6D" w:rsidP="002F1BD6">
      <w:pPr>
        <w:spacing w:after="0" w:line="240" w:lineRule="auto"/>
        <w:rPr>
          <w:rFonts w:ascii="Times New Roman" w:hAnsi="Times New Roman"/>
        </w:rPr>
      </w:pPr>
      <w:r>
        <w:rPr>
          <w:rFonts w:ascii="Times New Roman" w:hAnsi="Times New Roman"/>
        </w:rPr>
        <w:t>13/01/21</w:t>
      </w:r>
    </w:p>
    <w:sectPr w:rsidR="000E3E6D" w:rsidRPr="007714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8A5F3" w14:textId="77777777" w:rsidR="00D12B67" w:rsidRDefault="00D12B67">
      <w:pPr>
        <w:spacing w:after="0" w:line="240" w:lineRule="auto"/>
      </w:pPr>
      <w:r>
        <w:separator/>
      </w:r>
    </w:p>
  </w:endnote>
  <w:endnote w:type="continuationSeparator" w:id="0">
    <w:p w14:paraId="093F0072" w14:textId="77777777" w:rsidR="00D12B67" w:rsidRDefault="00D1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9B5D" w14:textId="77777777" w:rsidR="00ED59FE" w:rsidRDefault="00ED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860F" w14:textId="77777777" w:rsidR="00ED59FE" w:rsidRDefault="00ED5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05C8" w14:textId="77777777" w:rsidR="00ED59FE" w:rsidRDefault="00ED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675A" w14:textId="77777777" w:rsidR="00D12B67" w:rsidRDefault="00D12B67">
      <w:pPr>
        <w:spacing w:after="0" w:line="240" w:lineRule="auto"/>
      </w:pPr>
      <w:r>
        <w:separator/>
      </w:r>
    </w:p>
  </w:footnote>
  <w:footnote w:type="continuationSeparator" w:id="0">
    <w:p w14:paraId="3F197874" w14:textId="77777777" w:rsidR="00D12B67" w:rsidRDefault="00D12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C083" w14:textId="77777777" w:rsidR="00ED59FE" w:rsidRDefault="00ED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50FB" w14:textId="77777777" w:rsidR="00ED59FE" w:rsidRDefault="00ED5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E189" w14:textId="77777777" w:rsidR="00ED59FE" w:rsidRDefault="00ED5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D6"/>
    <w:rsid w:val="00037AF1"/>
    <w:rsid w:val="0008298F"/>
    <w:rsid w:val="000E3E6D"/>
    <w:rsid w:val="00107866"/>
    <w:rsid w:val="00135567"/>
    <w:rsid w:val="001521A4"/>
    <w:rsid w:val="00277F06"/>
    <w:rsid w:val="0028189F"/>
    <w:rsid w:val="00287C49"/>
    <w:rsid w:val="00297C14"/>
    <w:rsid w:val="002A22DA"/>
    <w:rsid w:val="002F1AB6"/>
    <w:rsid w:val="002F1BD6"/>
    <w:rsid w:val="0032187C"/>
    <w:rsid w:val="003534AF"/>
    <w:rsid w:val="00360085"/>
    <w:rsid w:val="0041203B"/>
    <w:rsid w:val="004B68C2"/>
    <w:rsid w:val="004E3D69"/>
    <w:rsid w:val="004F40F6"/>
    <w:rsid w:val="00527ACA"/>
    <w:rsid w:val="00573281"/>
    <w:rsid w:val="005936A1"/>
    <w:rsid w:val="00611A32"/>
    <w:rsid w:val="00693AD0"/>
    <w:rsid w:val="006B5000"/>
    <w:rsid w:val="006F2027"/>
    <w:rsid w:val="00727B32"/>
    <w:rsid w:val="00732BEE"/>
    <w:rsid w:val="007345CD"/>
    <w:rsid w:val="00762243"/>
    <w:rsid w:val="007714BF"/>
    <w:rsid w:val="007953A4"/>
    <w:rsid w:val="007C3319"/>
    <w:rsid w:val="00803BC7"/>
    <w:rsid w:val="00820E5A"/>
    <w:rsid w:val="00964B6D"/>
    <w:rsid w:val="009C5601"/>
    <w:rsid w:val="00A17BEE"/>
    <w:rsid w:val="00B04505"/>
    <w:rsid w:val="00B23E7F"/>
    <w:rsid w:val="00B8007B"/>
    <w:rsid w:val="00BD41F4"/>
    <w:rsid w:val="00C84E3A"/>
    <w:rsid w:val="00CA3B11"/>
    <w:rsid w:val="00D12B67"/>
    <w:rsid w:val="00D628C3"/>
    <w:rsid w:val="00E20594"/>
    <w:rsid w:val="00E232C2"/>
    <w:rsid w:val="00EC43BA"/>
    <w:rsid w:val="00ED59FE"/>
    <w:rsid w:val="00FF5CD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EF215"/>
  <w15:docId w15:val="{C0FD4F0A-FA35-402C-BDD0-A0C95217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1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D41F4"/>
    <w:rPr>
      <w:rFonts w:ascii="Segoe UI" w:hAnsi="Segoe UI" w:cs="Segoe UI"/>
      <w:sz w:val="18"/>
      <w:szCs w:val="18"/>
    </w:rPr>
  </w:style>
  <w:style w:type="paragraph" w:styleId="Header">
    <w:name w:val="header"/>
    <w:basedOn w:val="Normal"/>
    <w:link w:val="HeaderChar"/>
    <w:uiPriority w:val="99"/>
    <w:unhideWhenUsed/>
    <w:rsid w:val="007345CD"/>
    <w:pPr>
      <w:tabs>
        <w:tab w:val="center" w:pos="4513"/>
        <w:tab w:val="right" w:pos="9026"/>
      </w:tabs>
    </w:pPr>
  </w:style>
  <w:style w:type="character" w:customStyle="1" w:styleId="HeaderChar">
    <w:name w:val="Header Char"/>
    <w:link w:val="Header"/>
    <w:uiPriority w:val="99"/>
    <w:rsid w:val="007345CD"/>
    <w:rPr>
      <w:sz w:val="22"/>
      <w:szCs w:val="22"/>
    </w:rPr>
  </w:style>
  <w:style w:type="paragraph" w:styleId="Footer">
    <w:name w:val="footer"/>
    <w:basedOn w:val="Normal"/>
    <w:link w:val="FooterChar"/>
    <w:uiPriority w:val="99"/>
    <w:unhideWhenUsed/>
    <w:rsid w:val="007345CD"/>
    <w:pPr>
      <w:tabs>
        <w:tab w:val="center" w:pos="4513"/>
        <w:tab w:val="right" w:pos="9026"/>
      </w:tabs>
    </w:pPr>
  </w:style>
  <w:style w:type="character" w:customStyle="1" w:styleId="FooterChar">
    <w:name w:val="Footer Char"/>
    <w:link w:val="Footer"/>
    <w:uiPriority w:val="99"/>
    <w:rsid w:val="007345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595F-B573-4088-9C3E-7BE71284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Taylor</dc:creator>
  <cp:lastModifiedBy>Brian Taylor</cp:lastModifiedBy>
  <cp:revision>2</cp:revision>
  <dcterms:created xsi:type="dcterms:W3CDTF">2021-01-19T12:03:00Z</dcterms:created>
  <dcterms:modified xsi:type="dcterms:W3CDTF">2021-01-19T12:03:00Z</dcterms:modified>
</cp:coreProperties>
</file>